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126"/>
        <w:gridCol w:w="1843"/>
        <w:gridCol w:w="1275"/>
        <w:gridCol w:w="1418"/>
        <w:gridCol w:w="2551"/>
        <w:gridCol w:w="2410"/>
        <w:gridCol w:w="992"/>
        <w:gridCol w:w="709"/>
        <w:gridCol w:w="1276"/>
      </w:tblGrid>
      <w:tr w:rsidR="0014168F" w:rsidRPr="00F10668" w:rsidTr="00AF36BA">
        <w:trPr>
          <w:cantSplit/>
          <w:trHeight w:val="2098"/>
        </w:trPr>
        <w:tc>
          <w:tcPr>
            <w:tcW w:w="421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№</w:t>
            </w:r>
          </w:p>
        </w:tc>
        <w:tc>
          <w:tcPr>
            <w:tcW w:w="2126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Наименование на процедурата</w:t>
            </w:r>
          </w:p>
        </w:tc>
        <w:tc>
          <w:tcPr>
            <w:tcW w:w="1843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Цели на процедурата</w:t>
            </w:r>
          </w:p>
        </w:tc>
        <w:tc>
          <w:tcPr>
            <w:tcW w:w="1275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Общ размер на БФП по процедурата</w:t>
            </w:r>
          </w:p>
        </w:tc>
        <w:tc>
          <w:tcPr>
            <w:tcW w:w="1418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Допустими кандидати</w:t>
            </w:r>
          </w:p>
        </w:tc>
        <w:tc>
          <w:tcPr>
            <w:tcW w:w="2551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Допустими дейности</w:t>
            </w:r>
          </w:p>
        </w:tc>
        <w:tc>
          <w:tcPr>
            <w:tcW w:w="2410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Допустими разходи</w:t>
            </w:r>
          </w:p>
        </w:tc>
        <w:tc>
          <w:tcPr>
            <w:tcW w:w="992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Интензитет на финансовата помощ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Дата на обявяване</w:t>
            </w:r>
          </w:p>
        </w:tc>
        <w:tc>
          <w:tcPr>
            <w:tcW w:w="1276" w:type="dxa"/>
            <w:shd w:val="clear" w:color="auto" w:fill="auto"/>
            <w:textDirection w:val="btLr"/>
          </w:tcPr>
          <w:p w:rsidR="00042F43" w:rsidRPr="00F10668" w:rsidRDefault="00042F43" w:rsidP="003B104E">
            <w:pPr>
              <w:spacing w:line="276" w:lineRule="auto"/>
              <w:ind w:left="113" w:right="113"/>
              <w:jc w:val="center"/>
              <w:outlineLvl w:val="0"/>
            </w:pPr>
            <w:r w:rsidRPr="00F10668">
              <w:t>Краен срок за подаване на проектните предложения</w:t>
            </w:r>
          </w:p>
        </w:tc>
      </w:tr>
      <w:tr w:rsidR="0014168F" w:rsidRPr="009013AD" w:rsidTr="00AF36BA">
        <w:trPr>
          <w:trHeight w:val="5102"/>
        </w:trPr>
        <w:tc>
          <w:tcPr>
            <w:tcW w:w="421" w:type="dxa"/>
            <w:shd w:val="clear" w:color="auto" w:fill="auto"/>
          </w:tcPr>
          <w:p w:rsidR="00042F43" w:rsidRPr="009013AD" w:rsidRDefault="00042F43" w:rsidP="003B104E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6292C" w:rsidRDefault="0096292C" w:rsidP="00042F43">
            <w:pPr>
              <w:spacing w:line="276" w:lineRule="auto"/>
              <w:rPr>
                <w:rFonts w:eastAsia="Calibri"/>
                <w:b/>
                <w:bCs/>
                <w:i/>
                <w:iCs/>
                <w:lang w:eastAsia="en-US"/>
              </w:rPr>
            </w:pPr>
          </w:p>
          <w:p w:rsidR="00042F43" w:rsidRPr="00042F43" w:rsidRDefault="007A1C07" w:rsidP="00042F43">
            <w:pPr>
              <w:spacing w:line="276" w:lineRule="auto"/>
              <w:rPr>
                <w:rFonts w:eastAsia="Calibri"/>
                <w:b/>
                <w:bCs/>
                <w:i/>
                <w:iCs/>
                <w:lang w:eastAsia="en-US"/>
              </w:rPr>
            </w:pPr>
            <w:r>
              <w:rPr>
                <w:rFonts w:eastAsia="Calibri"/>
                <w:b/>
                <w:bCs/>
                <w:i/>
                <w:iCs/>
                <w:lang w:eastAsia="en-US"/>
              </w:rPr>
              <w:t>„</w:t>
            </w:r>
            <w:r w:rsidR="00042F43" w:rsidRPr="00042F43">
              <w:rPr>
                <w:rFonts w:eastAsia="Calibri"/>
                <w:b/>
                <w:bCs/>
                <w:i/>
                <w:iCs/>
                <w:lang w:eastAsia="en-US"/>
              </w:rPr>
              <w:t>Инвестиции в основни услуги и дребни по мащаби инфраструктура в селските райони“</w:t>
            </w:r>
          </w:p>
          <w:p w:rsidR="00042F43" w:rsidRPr="009013AD" w:rsidRDefault="00042F43" w:rsidP="003B104E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96292C" w:rsidRDefault="0096292C" w:rsidP="004A6A94">
            <w:pPr>
              <w:rPr>
                <w:rFonts w:eastAsia="Calibri"/>
                <w:lang w:eastAsia="en-US"/>
              </w:rPr>
            </w:pPr>
          </w:p>
          <w:p w:rsidR="00042F43" w:rsidRPr="00042F43" w:rsidRDefault="00042F43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042F43">
              <w:rPr>
                <w:rFonts w:eastAsia="Calibri"/>
                <w:lang w:eastAsia="en-US"/>
              </w:rPr>
              <w:t>Подобряване на публичната инфраструктурата и технико-</w:t>
            </w:r>
            <w:proofErr w:type="spellStart"/>
            <w:r w:rsidRPr="00042F43">
              <w:rPr>
                <w:rFonts w:eastAsia="Calibri"/>
                <w:lang w:eastAsia="en-US"/>
              </w:rPr>
              <w:t>комуникацион</w:t>
            </w:r>
            <w:proofErr w:type="spellEnd"/>
            <w:r w:rsidR="009C58B0">
              <w:rPr>
                <w:rFonts w:eastAsia="Calibri"/>
                <w:lang w:val="en-US" w:eastAsia="en-US"/>
              </w:rPr>
              <w:t xml:space="preserve"> -</w:t>
            </w:r>
            <w:proofErr w:type="spellStart"/>
            <w:r w:rsidRPr="00042F43">
              <w:rPr>
                <w:rFonts w:eastAsia="Calibri"/>
                <w:lang w:eastAsia="en-US"/>
              </w:rPr>
              <w:t>ните</w:t>
            </w:r>
            <w:proofErr w:type="spellEnd"/>
            <w:r w:rsidRPr="00042F43">
              <w:rPr>
                <w:rFonts w:eastAsia="Calibri"/>
                <w:lang w:eastAsia="en-US"/>
              </w:rPr>
              <w:t xml:space="preserve"> системи на територията на МИГ;</w:t>
            </w:r>
          </w:p>
          <w:p w:rsidR="00042F43" w:rsidRPr="00042F43" w:rsidRDefault="00042F43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042F43">
              <w:rPr>
                <w:rFonts w:eastAsia="Calibri"/>
                <w:lang w:eastAsia="en-US"/>
              </w:rPr>
              <w:t>Подобряване на обектите за развитие на традициите и на културно-историческите обекти;</w:t>
            </w:r>
          </w:p>
          <w:p w:rsidR="00042F43" w:rsidRPr="009013AD" w:rsidRDefault="00042F43" w:rsidP="004A6A94">
            <w:pPr>
              <w:outlineLvl w:val="0"/>
              <w:rPr>
                <w:spacing w:val="100"/>
                <w:sz w:val="20"/>
                <w:szCs w:val="20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042F43">
              <w:rPr>
                <w:rFonts w:eastAsia="Calibri"/>
                <w:lang w:eastAsia="en-US"/>
              </w:rPr>
              <w:t>Подобряване на състоянието на образователната и друга социална инфраструктура</w:t>
            </w:r>
          </w:p>
        </w:tc>
        <w:tc>
          <w:tcPr>
            <w:tcW w:w="1275" w:type="dxa"/>
            <w:shd w:val="clear" w:color="auto" w:fill="auto"/>
          </w:tcPr>
          <w:p w:rsidR="0096292C" w:rsidRDefault="0096292C" w:rsidP="003B104E">
            <w:pPr>
              <w:spacing w:line="276" w:lineRule="auto"/>
              <w:jc w:val="center"/>
              <w:outlineLvl w:val="0"/>
              <w:rPr>
                <w:rFonts w:eastAsia="Calibri"/>
                <w:lang w:eastAsia="en-US"/>
              </w:rPr>
            </w:pPr>
          </w:p>
          <w:p w:rsidR="00042F43" w:rsidRPr="009013AD" w:rsidRDefault="00832335" w:rsidP="003B104E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  <w:r w:rsidRPr="00832335">
              <w:rPr>
                <w:rFonts w:eastAsia="Calibri"/>
                <w:lang w:eastAsia="en-US"/>
              </w:rPr>
              <w:t>799 987,73 евро</w:t>
            </w:r>
          </w:p>
        </w:tc>
        <w:tc>
          <w:tcPr>
            <w:tcW w:w="1418" w:type="dxa"/>
            <w:shd w:val="clear" w:color="auto" w:fill="auto"/>
          </w:tcPr>
          <w:p w:rsidR="0096292C" w:rsidRPr="0096292C" w:rsidRDefault="0096292C" w:rsidP="00832335">
            <w:pPr>
              <w:keepNext/>
              <w:spacing w:after="200" w:line="276" w:lineRule="auto"/>
              <w:jc w:val="center"/>
              <w:outlineLvl w:val="1"/>
              <w:rPr>
                <w:bCs/>
                <w:iCs/>
                <w:sz w:val="10"/>
                <w:szCs w:val="10"/>
              </w:rPr>
            </w:pPr>
          </w:p>
          <w:p w:rsidR="00832335" w:rsidRPr="00832335" w:rsidRDefault="00832335" w:rsidP="00832335">
            <w:pPr>
              <w:keepNext/>
              <w:spacing w:after="200" w:line="276" w:lineRule="auto"/>
              <w:jc w:val="center"/>
              <w:outlineLvl w:val="1"/>
              <w:rPr>
                <w:bCs/>
                <w:iCs/>
              </w:rPr>
            </w:pPr>
            <w:r w:rsidRPr="00832335">
              <w:rPr>
                <w:bCs/>
                <w:iCs/>
              </w:rPr>
              <w:t>Общините от територията на МИГ</w:t>
            </w:r>
          </w:p>
          <w:p w:rsidR="00042F43" w:rsidRPr="009013AD" w:rsidRDefault="00042F43" w:rsidP="003B104E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96292C" w:rsidRDefault="0096292C" w:rsidP="004A6A94">
            <w:pPr>
              <w:contextualSpacing/>
              <w:rPr>
                <w:rFonts w:eastAsia="Calibri"/>
                <w:lang w:eastAsia="en-US"/>
              </w:rPr>
            </w:pPr>
          </w:p>
          <w:p w:rsidR="00652A3F" w:rsidRPr="00652A3F" w:rsidRDefault="00832335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="00652A3F" w:rsidRPr="00652A3F">
              <w:rPr>
                <w:rFonts w:eastAsia="Calibri"/>
                <w:lang w:eastAsia="en-US"/>
              </w:rPr>
              <w:t>Строителство, реконструкция и/или рехабилитация на нови и съществуващи улици и тротоари и съоръженията и принадлежностите към тях;</w:t>
            </w:r>
          </w:p>
          <w:p w:rsidR="00652A3F" w:rsidRPr="00652A3F" w:rsidRDefault="00832335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="00652A3F" w:rsidRPr="00652A3F">
              <w:rPr>
                <w:rFonts w:eastAsia="Calibri"/>
                <w:lang w:eastAsia="en-US"/>
              </w:rPr>
              <w:t>Реконструкция, ремонт, оборудване и/или обзавеждане на общинска образователна инфраструктура с местно значение в селските райони;</w:t>
            </w:r>
          </w:p>
          <w:p w:rsidR="00652A3F" w:rsidRPr="00652A3F" w:rsidRDefault="00652A3F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52A3F">
              <w:rPr>
                <w:rFonts w:eastAsia="Calibri"/>
                <w:lang w:eastAsia="en-US"/>
              </w:rPr>
              <w:t xml:space="preserve">Реконструкция, ремонт, оборудване и/или обзавеждане на общински сгради, в които се предоставят обществени услуги, с цел подобряване на тяхната енергийна ефективност, вкл. и дейности за производство на енергия от </w:t>
            </w:r>
            <w:r w:rsidRPr="00652A3F">
              <w:rPr>
                <w:rFonts w:eastAsia="Calibri"/>
                <w:lang w:eastAsia="en-US"/>
              </w:rPr>
              <w:lastRenderedPageBreak/>
              <w:t>възобновяеми енергийни източници за собствени нужди;</w:t>
            </w:r>
          </w:p>
          <w:p w:rsidR="00652A3F" w:rsidRPr="00652A3F" w:rsidRDefault="00652A3F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52A3F">
              <w:rPr>
                <w:rFonts w:eastAsia="Calibri"/>
                <w:lang w:eastAsia="en-US"/>
              </w:rPr>
              <w:t>Изграждане и/или обновява</w:t>
            </w:r>
            <w:r w:rsidR="00E77023">
              <w:rPr>
                <w:rFonts w:eastAsia="Calibri"/>
                <w:lang w:eastAsia="en-US"/>
              </w:rPr>
              <w:t xml:space="preserve">не на площи за широко обществено </w:t>
            </w:r>
            <w:r w:rsidRPr="00652A3F">
              <w:rPr>
                <w:rFonts w:eastAsia="Calibri"/>
                <w:lang w:eastAsia="en-US"/>
              </w:rPr>
              <w:t>ползване, предназначени за трайно задоволяване на обществените потребности от общинско значение;</w:t>
            </w:r>
          </w:p>
          <w:p w:rsidR="00652A3F" w:rsidRPr="00652A3F" w:rsidRDefault="00652A3F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52A3F">
              <w:rPr>
                <w:rFonts w:eastAsia="Calibri"/>
                <w:lang w:eastAsia="en-US"/>
              </w:rPr>
              <w:t>Изграждане, реконструкция, ремонт, оборудване и/или обзавеждане на спортна инфраструктура.</w:t>
            </w:r>
          </w:p>
          <w:p w:rsidR="00652A3F" w:rsidRPr="00652A3F" w:rsidRDefault="00652A3F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52A3F">
              <w:rPr>
                <w:rFonts w:eastAsia="Calibri"/>
                <w:lang w:eastAsia="en-US"/>
              </w:rPr>
              <w:t>Реконструкция, ремонт, реставрация, закупуване на оборудване и/или обзавеждане на обекти, свързани с културния живот.</w:t>
            </w:r>
          </w:p>
          <w:p w:rsidR="00042F43" w:rsidRPr="00AF36BA" w:rsidRDefault="00652A3F" w:rsidP="00AF36B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652A3F">
              <w:rPr>
                <w:rFonts w:eastAsia="Calibri"/>
                <w:lang w:eastAsia="en-US"/>
              </w:rPr>
              <w:t>Общи разходи свързани с проекта, извършени както в процеса на подготовка на проекта, така и по време на неговото изпълнение.</w:t>
            </w:r>
          </w:p>
          <w:p w:rsidR="00E77023" w:rsidRDefault="00E77023" w:rsidP="004A6A94">
            <w:pPr>
              <w:outlineLvl w:val="0"/>
              <w:rPr>
                <w:spacing w:val="100"/>
                <w:sz w:val="20"/>
                <w:szCs w:val="20"/>
              </w:rPr>
            </w:pPr>
          </w:p>
          <w:p w:rsidR="00AF36BA" w:rsidRPr="009013AD" w:rsidRDefault="00AF36BA" w:rsidP="004A6A94">
            <w:pPr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96292C" w:rsidRDefault="0096292C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  <w:p w:rsidR="00832335" w:rsidRPr="00832335" w:rsidRDefault="00832335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kern w:val="2"/>
                <w:lang w:eastAsia="en-US"/>
                <w14:ligatures w14:val="standardContextual"/>
              </w:rPr>
              <w:t xml:space="preserve">- 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>строително-монтажни работи за изграждане, ремонт, реконструкция, преустройство, поддръжка или възстановяване;</w:t>
            </w:r>
          </w:p>
          <w:p w:rsidR="00832335" w:rsidRPr="00832335" w:rsidRDefault="00832335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kern w:val="2"/>
                <w:lang w:eastAsia="en-US"/>
                <w14:ligatures w14:val="standardContextual"/>
              </w:rPr>
              <w:t xml:space="preserve">- 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закупуване на оборудване и обзавеждане; </w:t>
            </w:r>
          </w:p>
          <w:p w:rsidR="00832335" w:rsidRPr="00832335" w:rsidRDefault="00832335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компютърен софтуер;</w:t>
            </w:r>
          </w:p>
          <w:p w:rsidR="00AF36BA" w:rsidRDefault="00832335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общи разходи, свързани с основните разходи по проекта като </w:t>
            </w:r>
          </w:p>
          <w:p w:rsidR="00832335" w:rsidRPr="00832335" w:rsidRDefault="00832335" w:rsidP="004A6A94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на архитекти, инженери и консултанти, </w:t>
            </w:r>
            <w:proofErr w:type="spellStart"/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>предпроектни</w:t>
            </w:r>
            <w:proofErr w:type="spellEnd"/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проучвания, придобиване на патентни права и лицензи, авторски права и строителен надзор в размер на до 12</w:t>
            </w:r>
            <w:r w:rsidR="00E77023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 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% от общия размер на допустимите </w:t>
            </w:r>
            <w:r w:rsidRPr="00832335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разходи по проектното предложение.</w:t>
            </w:r>
          </w:p>
          <w:p w:rsidR="00042F43" w:rsidRPr="009013AD" w:rsidRDefault="00042F43" w:rsidP="003B104E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96292C" w:rsidRDefault="0096292C" w:rsidP="004A6A94">
            <w:pPr>
              <w:jc w:val="center"/>
              <w:outlineLvl w:val="0"/>
              <w:rPr>
                <w:rFonts w:eastAsia="Calibri"/>
                <w:lang w:eastAsia="en-US"/>
              </w:rPr>
            </w:pPr>
          </w:p>
          <w:p w:rsidR="00042F43" w:rsidRPr="009013AD" w:rsidRDefault="00832335" w:rsidP="004A6A94">
            <w:pPr>
              <w:jc w:val="center"/>
              <w:outlineLvl w:val="0"/>
              <w:rPr>
                <w:spacing w:val="100"/>
                <w:sz w:val="20"/>
                <w:szCs w:val="20"/>
              </w:rPr>
            </w:pPr>
            <w:r w:rsidRPr="00832335">
              <w:rPr>
                <w:rFonts w:eastAsia="Calibri"/>
                <w:lang w:eastAsia="en-US"/>
              </w:rPr>
              <w:t>100 %</w:t>
            </w:r>
            <w:r w:rsidR="00C649C2" w:rsidRPr="00C649C2">
              <w:rPr>
                <w:rFonts w:eastAsia="Calibri"/>
                <w:lang w:eastAsia="en-US"/>
              </w:rPr>
              <w:t xml:space="preserve"> от общия размер</w:t>
            </w:r>
          </w:p>
        </w:tc>
        <w:tc>
          <w:tcPr>
            <w:tcW w:w="709" w:type="dxa"/>
            <w:shd w:val="clear" w:color="auto" w:fill="auto"/>
          </w:tcPr>
          <w:p w:rsidR="00832335" w:rsidRPr="00AF36BA" w:rsidRDefault="00832335" w:rsidP="00AF36BA">
            <w:pPr>
              <w:jc w:val="center"/>
            </w:pPr>
          </w:p>
          <w:p w:rsidR="00042F43" w:rsidRPr="00AF36BA" w:rsidRDefault="00832335" w:rsidP="00AF36BA">
            <w:pPr>
              <w:jc w:val="center"/>
            </w:pPr>
            <w:r w:rsidRPr="00AF36BA">
              <w:t>Дек. 2026</w:t>
            </w:r>
          </w:p>
        </w:tc>
        <w:tc>
          <w:tcPr>
            <w:tcW w:w="1276" w:type="dxa"/>
            <w:shd w:val="clear" w:color="auto" w:fill="auto"/>
          </w:tcPr>
          <w:p w:rsidR="00832335" w:rsidRPr="00AF36BA" w:rsidRDefault="00832335" w:rsidP="00AF36BA">
            <w:pPr>
              <w:jc w:val="center"/>
            </w:pPr>
          </w:p>
          <w:p w:rsidR="00042F43" w:rsidRPr="00AF36BA" w:rsidRDefault="00832335" w:rsidP="00AF36BA">
            <w:pPr>
              <w:jc w:val="center"/>
            </w:pPr>
            <w:r w:rsidRPr="00AF36BA">
              <w:t>3 месеца</w:t>
            </w:r>
          </w:p>
        </w:tc>
      </w:tr>
      <w:tr w:rsidR="0014168F" w:rsidRPr="009013AD" w:rsidTr="00AF36BA">
        <w:tc>
          <w:tcPr>
            <w:tcW w:w="421" w:type="dxa"/>
            <w:shd w:val="clear" w:color="auto" w:fill="auto"/>
          </w:tcPr>
          <w:p w:rsidR="00C649C2" w:rsidRPr="009013AD" w:rsidRDefault="00C649C2" w:rsidP="00C649C2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649C2" w:rsidRPr="007A1C07" w:rsidRDefault="00C649C2" w:rsidP="00C649C2">
            <w:pPr>
              <w:spacing w:line="276" w:lineRule="auto"/>
              <w:rPr>
                <w:rFonts w:eastAsia="Calibri"/>
                <w:b/>
                <w:bCs/>
                <w:i/>
                <w:iCs/>
                <w:lang w:eastAsia="en-US"/>
              </w:rPr>
            </w:pPr>
            <w:r w:rsidRPr="007A1C07">
              <w:rPr>
                <w:rFonts w:eastAsia="Calibri"/>
                <w:b/>
                <w:bCs/>
                <w:i/>
                <w:iCs/>
                <w:lang w:eastAsia="en-US"/>
              </w:rPr>
              <w:t xml:space="preserve">„Инвестиции за </w:t>
            </w:r>
            <w:proofErr w:type="spellStart"/>
            <w:r w:rsidRPr="007A1C07">
              <w:rPr>
                <w:rFonts w:eastAsia="Calibri"/>
                <w:b/>
                <w:bCs/>
                <w:i/>
                <w:iCs/>
                <w:lang w:eastAsia="en-US"/>
              </w:rPr>
              <w:t>неселскостопан</w:t>
            </w:r>
            <w:proofErr w:type="spellEnd"/>
            <w:r w:rsidR="006A7FA5">
              <w:rPr>
                <w:rFonts w:eastAsia="Calibri"/>
                <w:b/>
                <w:bCs/>
                <w:i/>
                <w:iCs/>
                <w:lang w:eastAsia="en-US"/>
              </w:rPr>
              <w:t>-</w:t>
            </w:r>
            <w:r w:rsidRPr="007A1C07">
              <w:rPr>
                <w:rFonts w:eastAsia="Calibri"/>
                <w:b/>
                <w:bCs/>
                <w:i/>
                <w:iCs/>
                <w:lang w:eastAsia="en-US"/>
              </w:rPr>
              <w:t>с</w:t>
            </w:r>
            <w:r w:rsidR="00AF36BA">
              <w:rPr>
                <w:rFonts w:eastAsia="Calibri"/>
                <w:b/>
                <w:bCs/>
                <w:i/>
                <w:iCs/>
                <w:lang w:eastAsia="en-US"/>
              </w:rPr>
              <w:t xml:space="preserve">ки дейности в селските </w:t>
            </w:r>
            <w:r w:rsidRPr="007A1C07">
              <w:rPr>
                <w:rFonts w:eastAsia="Calibri"/>
                <w:b/>
                <w:bCs/>
                <w:i/>
                <w:iCs/>
                <w:lang w:eastAsia="en-US"/>
              </w:rPr>
              <w:t>райони“</w:t>
            </w:r>
          </w:p>
          <w:p w:rsidR="00C649C2" w:rsidRPr="009013AD" w:rsidRDefault="00C649C2" w:rsidP="00C649C2">
            <w:pPr>
              <w:spacing w:line="276" w:lineRule="auto"/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C649C2" w:rsidRPr="007A1C07" w:rsidRDefault="00C649C2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Улесняване развитието на стопанска дейност в селските райони и създаване и подпомагане на стартиране на бизнес;</w:t>
            </w:r>
          </w:p>
          <w:p w:rsidR="00C649C2" w:rsidRPr="007A1C07" w:rsidRDefault="00AF36BA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proofErr w:type="spellStart"/>
            <w:r w:rsidR="00C649C2" w:rsidRPr="007A1C07">
              <w:rPr>
                <w:rFonts w:eastAsia="Calibri"/>
                <w:lang w:eastAsia="en-US"/>
              </w:rPr>
              <w:t>Диверсифика</w:t>
            </w:r>
            <w:proofErr w:type="spellEnd"/>
            <w:r>
              <w:rPr>
                <w:rFonts w:eastAsia="Calibri"/>
                <w:lang w:eastAsia="en-US"/>
              </w:rPr>
              <w:t xml:space="preserve"> -</w:t>
            </w:r>
            <w:proofErr w:type="spellStart"/>
            <w:r w:rsidR="00C649C2" w:rsidRPr="007A1C07">
              <w:rPr>
                <w:rFonts w:eastAsia="Calibri"/>
                <w:lang w:eastAsia="en-US"/>
              </w:rPr>
              <w:t>ция</w:t>
            </w:r>
            <w:proofErr w:type="spellEnd"/>
            <w:r w:rsidR="00C649C2" w:rsidRPr="007A1C07">
              <w:rPr>
                <w:rFonts w:eastAsia="Calibri"/>
                <w:lang w:eastAsia="en-US"/>
              </w:rPr>
              <w:t xml:space="preserve"> на икономическата дейност. Стимулиране на нови производства и </w:t>
            </w:r>
            <w:proofErr w:type="spellStart"/>
            <w:r w:rsidR="00C649C2" w:rsidRPr="007A1C07">
              <w:rPr>
                <w:rFonts w:eastAsia="Calibri"/>
                <w:lang w:eastAsia="en-US"/>
              </w:rPr>
              <w:t>усуги</w:t>
            </w:r>
            <w:proofErr w:type="spellEnd"/>
            <w:r w:rsidR="00C649C2" w:rsidRPr="007A1C07">
              <w:rPr>
                <w:rFonts w:eastAsia="Calibri"/>
                <w:lang w:eastAsia="en-US"/>
              </w:rPr>
              <w:t>;</w:t>
            </w:r>
          </w:p>
          <w:p w:rsidR="00C649C2" w:rsidRPr="007A1C07" w:rsidRDefault="00C649C2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Подобряване на здравните и социалните услуги;</w:t>
            </w:r>
          </w:p>
          <w:p w:rsidR="00C649C2" w:rsidRPr="007A1C07" w:rsidRDefault="00C649C2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Стимулиране на иновативни или технологично интензивни производства и развиване на дейности в различни сектори</w:t>
            </w:r>
          </w:p>
          <w:p w:rsidR="00C649C2" w:rsidRPr="009013AD" w:rsidRDefault="00C649C2" w:rsidP="004A6A94">
            <w:pPr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C649C2" w:rsidRPr="00C649C2" w:rsidRDefault="00C649C2" w:rsidP="004A6A94">
            <w:pPr>
              <w:keepNext/>
              <w:outlineLvl w:val="1"/>
              <w:rPr>
                <w:bCs/>
                <w:iCs/>
              </w:rPr>
            </w:pPr>
            <w:r w:rsidRPr="00C649C2">
              <w:rPr>
                <w:bCs/>
                <w:iCs/>
              </w:rPr>
              <w:t>357 904,32 евро</w:t>
            </w:r>
          </w:p>
          <w:p w:rsidR="00C649C2" w:rsidRPr="00C649C2" w:rsidRDefault="00C649C2" w:rsidP="004A6A94">
            <w:pPr>
              <w:keepNext/>
              <w:outlineLvl w:val="0"/>
              <w:rPr>
                <w:b/>
                <w:bCs/>
                <w:i/>
                <w:kern w:val="32"/>
              </w:rPr>
            </w:pPr>
          </w:p>
          <w:p w:rsidR="00C649C2" w:rsidRPr="009013AD" w:rsidRDefault="00C649C2" w:rsidP="004A6A94">
            <w:pPr>
              <w:jc w:val="center"/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649C2" w:rsidRPr="007A1C07" w:rsidRDefault="009C58B0" w:rsidP="004A6A94">
            <w:pPr>
              <w:keepNext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  <w:r w:rsidR="00C649C2" w:rsidRPr="007A1C07">
              <w:rPr>
                <w:bCs/>
                <w:iCs/>
              </w:rPr>
              <w:t>Земеделски стопани, регистрира</w:t>
            </w:r>
            <w:r w:rsidR="00AF36BA">
              <w:rPr>
                <w:bCs/>
                <w:iCs/>
              </w:rPr>
              <w:t>-</w:t>
            </w:r>
            <w:r w:rsidR="00C649C2" w:rsidRPr="007A1C07">
              <w:rPr>
                <w:bCs/>
                <w:iCs/>
              </w:rPr>
              <w:t>н</w:t>
            </w:r>
            <w:r w:rsidR="00AF36BA">
              <w:rPr>
                <w:bCs/>
                <w:iCs/>
              </w:rPr>
              <w:t>и по ЗПЗП със СПО над 8 000 €</w:t>
            </w:r>
          </w:p>
          <w:p w:rsidR="00C649C2" w:rsidRPr="007A1C07" w:rsidRDefault="00C649C2" w:rsidP="004A6A94">
            <w:pPr>
              <w:keepNext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 xml:space="preserve">- </w:t>
            </w:r>
            <w:r w:rsidRPr="007A1C07">
              <w:rPr>
                <w:bCs/>
                <w:iCs/>
              </w:rPr>
              <w:t>Еднолични търговци или юридически лица</w:t>
            </w:r>
            <w:r>
              <w:rPr>
                <w:bCs/>
                <w:iCs/>
              </w:rPr>
              <w:t>-</w:t>
            </w:r>
            <w:proofErr w:type="spellStart"/>
            <w:r w:rsidRPr="007A1C07">
              <w:rPr>
                <w:bCs/>
                <w:iCs/>
              </w:rPr>
              <w:t>микропред</w:t>
            </w:r>
            <w:proofErr w:type="spellEnd"/>
            <w:r w:rsidR="009C58B0">
              <w:rPr>
                <w:bCs/>
                <w:iCs/>
                <w:lang w:val="en-US"/>
              </w:rPr>
              <w:t xml:space="preserve"> -</w:t>
            </w:r>
            <w:proofErr w:type="spellStart"/>
            <w:r w:rsidRPr="007A1C07">
              <w:rPr>
                <w:bCs/>
                <w:iCs/>
              </w:rPr>
              <w:t>приятия</w:t>
            </w:r>
            <w:proofErr w:type="spellEnd"/>
          </w:p>
          <w:p w:rsidR="00C649C2" w:rsidRPr="009013AD" w:rsidRDefault="00C649C2" w:rsidP="004A6A94">
            <w:pPr>
              <w:outlineLvl w:val="0"/>
              <w:rPr>
                <w:spacing w:val="100"/>
                <w:sz w:val="20"/>
                <w:szCs w:val="20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З</w:t>
            </w:r>
            <w:r>
              <w:rPr>
                <w:rFonts w:eastAsia="Calibri"/>
                <w:lang w:eastAsia="en-US"/>
              </w:rPr>
              <w:t xml:space="preserve">анаятчии </w:t>
            </w:r>
            <w:r w:rsidRPr="007A1C07">
              <w:rPr>
                <w:rFonts w:eastAsia="Calibri"/>
                <w:lang w:eastAsia="en-US"/>
              </w:rPr>
              <w:t>регистрира</w:t>
            </w:r>
            <w:r w:rsidR="009C58B0">
              <w:rPr>
                <w:rFonts w:eastAsia="Calibri"/>
                <w:lang w:val="en-US" w:eastAsia="en-US"/>
              </w:rPr>
              <w:t>-</w:t>
            </w:r>
            <w:r w:rsidRPr="007A1C07">
              <w:rPr>
                <w:rFonts w:eastAsia="Calibri"/>
                <w:lang w:eastAsia="en-US"/>
              </w:rPr>
              <w:t>ни по Закона за занаятите и в регистър БУЛСТАТ.</w:t>
            </w:r>
          </w:p>
        </w:tc>
        <w:tc>
          <w:tcPr>
            <w:tcW w:w="2551" w:type="dxa"/>
            <w:shd w:val="clear" w:color="auto" w:fill="auto"/>
          </w:tcPr>
          <w:p w:rsidR="00C649C2" w:rsidRPr="007A1C07" w:rsidRDefault="00C649C2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Производство или продажба на продукти, които не са включени в Приложение 1 от Договора за функциониране на Европейския съюз (независимо от вложените продукти и материали);</w:t>
            </w:r>
          </w:p>
          <w:p w:rsidR="00C649C2" w:rsidRPr="007A1C07" w:rsidRDefault="00C649C2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Развитие на услуги във всички сектори (например: грижи за деца, възрастни хора, хора с увреждания, здравни услуги, счетоводство и одиторски услуги, ветеринарни дейности и услуги базирани на ИТ и др.;</w:t>
            </w:r>
          </w:p>
          <w:p w:rsidR="00C649C2" w:rsidRPr="007A1C07" w:rsidRDefault="00C649C2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Производство на енергия от възобновяеми енергийни източници за собствено потребление;</w:t>
            </w:r>
          </w:p>
          <w:p w:rsidR="00C649C2" w:rsidRPr="007A1C07" w:rsidRDefault="00C649C2" w:rsidP="004A6A94">
            <w:pPr>
              <w:contextualSpacing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7A1C07">
              <w:rPr>
                <w:rFonts w:eastAsia="Calibri"/>
                <w:lang w:eastAsia="en-US"/>
              </w:rPr>
              <w:t>Развитие на занаяти и други неземеделски дейности.</w:t>
            </w:r>
          </w:p>
          <w:p w:rsidR="00C649C2" w:rsidRPr="007A1C07" w:rsidRDefault="00C649C2" w:rsidP="004A6A94">
            <w:pPr>
              <w:jc w:val="both"/>
              <w:rPr>
                <w:rFonts w:eastAsia="Calibri"/>
                <w:lang w:eastAsia="en-US"/>
              </w:rPr>
            </w:pPr>
          </w:p>
          <w:p w:rsidR="00C649C2" w:rsidRPr="009013AD" w:rsidRDefault="00C649C2" w:rsidP="004A6A94">
            <w:pPr>
              <w:outlineLvl w:val="0"/>
              <w:rPr>
                <w:spacing w:val="1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C649C2" w:rsidRPr="00480EA8" w:rsidRDefault="00C649C2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480EA8">
              <w:rPr>
                <w:rFonts w:eastAsia="Calibri"/>
                <w:lang w:eastAsia="en-US"/>
              </w:rPr>
              <w:t>строително-монтажни работи за изграждане, ремонт, реконструкция, преустройство, поддръжка или възстановяване;</w:t>
            </w:r>
          </w:p>
          <w:p w:rsidR="00C649C2" w:rsidRPr="00480EA8" w:rsidRDefault="00C649C2" w:rsidP="004A6A9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480EA8">
              <w:rPr>
                <w:rFonts w:eastAsia="Calibri"/>
                <w:lang w:eastAsia="en-US"/>
              </w:rPr>
              <w:t>закупуване на нови машини, съоръжения, оборудване и об</w:t>
            </w:r>
            <w:r w:rsidR="00AF36BA">
              <w:rPr>
                <w:rFonts w:eastAsia="Calibri"/>
                <w:lang w:eastAsia="en-US"/>
              </w:rPr>
              <w:t>завеждане, вкл</w:t>
            </w:r>
            <w:r w:rsidR="009C58B0">
              <w:rPr>
                <w:rFonts w:eastAsia="Calibri"/>
                <w:lang w:eastAsia="en-US"/>
              </w:rPr>
              <w:t xml:space="preserve">. </w:t>
            </w:r>
            <w:r w:rsidRPr="00480EA8">
              <w:rPr>
                <w:rFonts w:eastAsia="Calibri"/>
                <w:lang w:eastAsia="en-US"/>
              </w:rPr>
              <w:t>безпилотни летателни с</w:t>
            </w:r>
            <w:r w:rsidR="009C58B0">
              <w:rPr>
                <w:rFonts w:eastAsia="Calibri"/>
                <w:lang w:val="en-US" w:eastAsia="en-US"/>
              </w:rPr>
              <w:t>-</w:t>
            </w:r>
            <w:r w:rsidRPr="00480EA8">
              <w:rPr>
                <w:rFonts w:eastAsia="Calibri"/>
                <w:lang w:eastAsia="en-US"/>
              </w:rPr>
              <w:t>ми и прилежащия към тях инвентар;</w:t>
            </w:r>
          </w:p>
          <w:p w:rsidR="00C649C2" w:rsidRPr="00480EA8" w:rsidRDefault="00C649C2" w:rsidP="00BB35B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Pr="00480EA8">
              <w:rPr>
                <w:rFonts w:eastAsia="Calibri"/>
                <w:lang w:eastAsia="en-US"/>
              </w:rPr>
              <w:t>общи разходи, свързани с основните разходи по проекта като хонорари на</w:t>
            </w:r>
            <w:r w:rsidR="0014168F">
              <w:rPr>
                <w:rFonts w:eastAsia="Calibri"/>
                <w:lang w:eastAsia="en-US"/>
              </w:rPr>
              <w:t xml:space="preserve"> архитекти, инж.</w:t>
            </w:r>
            <w:r w:rsidRPr="00480EA8">
              <w:rPr>
                <w:rFonts w:eastAsia="Calibri"/>
                <w:lang w:eastAsia="en-US"/>
              </w:rPr>
              <w:t xml:space="preserve"> и консултанти, </w:t>
            </w:r>
            <w:proofErr w:type="spellStart"/>
            <w:r w:rsidRPr="00480EA8">
              <w:rPr>
                <w:rFonts w:eastAsia="Calibri"/>
                <w:lang w:eastAsia="en-US"/>
              </w:rPr>
              <w:t>предпроектни</w:t>
            </w:r>
            <w:proofErr w:type="spellEnd"/>
            <w:r w:rsidRPr="00480EA8">
              <w:rPr>
                <w:rFonts w:eastAsia="Calibri"/>
                <w:lang w:eastAsia="en-US"/>
              </w:rPr>
              <w:t xml:space="preserve"> проучвания, придобиване на патентни права и лице</w:t>
            </w:r>
            <w:r w:rsidR="0014168F">
              <w:rPr>
                <w:rFonts w:eastAsia="Calibri"/>
                <w:lang w:eastAsia="en-US"/>
              </w:rPr>
              <w:t>нзи, авт</w:t>
            </w:r>
            <w:r w:rsidR="00AF36BA">
              <w:rPr>
                <w:rFonts w:eastAsia="Calibri"/>
                <w:lang w:eastAsia="en-US"/>
              </w:rPr>
              <w:t xml:space="preserve">орски права и строителен </w:t>
            </w:r>
            <w:r w:rsidRPr="00480EA8">
              <w:rPr>
                <w:rFonts w:eastAsia="Calibri"/>
                <w:lang w:eastAsia="en-US"/>
              </w:rPr>
              <w:t>надзор в размер на до 12</w:t>
            </w:r>
            <w:r w:rsidR="00AF36BA">
              <w:rPr>
                <w:rFonts w:eastAsia="Calibri"/>
                <w:lang w:eastAsia="en-US"/>
              </w:rPr>
              <w:t xml:space="preserve"> </w:t>
            </w:r>
            <w:r w:rsidRPr="00480EA8">
              <w:rPr>
                <w:rFonts w:eastAsia="Calibri"/>
                <w:lang w:eastAsia="en-US"/>
              </w:rPr>
              <w:t>% от общия размер на допустимите р</w:t>
            </w:r>
            <w:r w:rsidR="0014168F">
              <w:rPr>
                <w:rFonts w:eastAsia="Calibri"/>
                <w:lang w:eastAsia="en-US"/>
              </w:rPr>
              <w:t xml:space="preserve">азходи по проектното </w:t>
            </w:r>
            <w:proofErr w:type="spellStart"/>
            <w:r w:rsidR="0014168F">
              <w:rPr>
                <w:rFonts w:eastAsia="Calibri"/>
                <w:lang w:eastAsia="en-US"/>
              </w:rPr>
              <w:t>предл</w:t>
            </w:r>
            <w:proofErr w:type="spellEnd"/>
            <w:r w:rsidR="0014168F">
              <w:rPr>
                <w:rFonts w:eastAsia="Calibri"/>
                <w:lang w:eastAsia="en-US"/>
              </w:rPr>
              <w:t>.</w:t>
            </w:r>
            <w:r w:rsidRPr="00480EA8">
              <w:rPr>
                <w:rFonts w:eastAsia="Calibri"/>
                <w:lang w:eastAsia="en-US"/>
              </w:rPr>
              <w:t>;</w:t>
            </w:r>
          </w:p>
          <w:p w:rsidR="00C649C2" w:rsidRPr="00480EA8" w:rsidRDefault="00C649C2" w:rsidP="00BB35B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proofErr w:type="spellStart"/>
            <w:r w:rsidR="0014168F">
              <w:rPr>
                <w:rFonts w:eastAsia="Calibri"/>
                <w:lang w:eastAsia="en-US"/>
              </w:rPr>
              <w:t>комп.</w:t>
            </w:r>
            <w:r w:rsidRPr="00480EA8">
              <w:rPr>
                <w:rFonts w:eastAsia="Calibri"/>
                <w:lang w:eastAsia="en-US"/>
              </w:rPr>
              <w:t>софтуер</w:t>
            </w:r>
            <w:proofErr w:type="spellEnd"/>
            <w:r w:rsidRPr="00480EA8">
              <w:rPr>
                <w:rFonts w:eastAsia="Calibri"/>
                <w:lang w:eastAsia="en-US"/>
              </w:rPr>
              <w:t>;</w:t>
            </w:r>
          </w:p>
          <w:p w:rsidR="00C649C2" w:rsidRPr="00E77023" w:rsidRDefault="00C649C2" w:rsidP="00E7702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- </w:t>
            </w:r>
            <w:r w:rsidR="009C58B0">
              <w:rPr>
                <w:rFonts w:eastAsia="Calibri"/>
                <w:lang w:eastAsia="en-US"/>
              </w:rPr>
              <w:t>спец.</w:t>
            </w:r>
            <w:r w:rsidR="0014168F">
              <w:rPr>
                <w:rFonts w:eastAsia="Calibri"/>
                <w:lang w:eastAsia="en-US"/>
              </w:rPr>
              <w:t xml:space="preserve"> превозни и </w:t>
            </w:r>
            <w:proofErr w:type="spellStart"/>
            <w:r w:rsidR="0014168F">
              <w:rPr>
                <w:rFonts w:eastAsia="Calibri"/>
                <w:lang w:eastAsia="en-US"/>
              </w:rPr>
              <w:t>трансп.</w:t>
            </w:r>
            <w:r w:rsidRPr="00480EA8">
              <w:rPr>
                <w:rFonts w:eastAsia="Calibri"/>
                <w:lang w:eastAsia="en-US"/>
              </w:rPr>
              <w:t>средства</w:t>
            </w:r>
            <w:proofErr w:type="spellEnd"/>
            <w:r w:rsidRPr="00480EA8">
              <w:rPr>
                <w:rFonts w:eastAsia="Calibri"/>
                <w:lang w:eastAsia="en-US"/>
              </w:rPr>
              <w:t>, свързани с основната дейност на проекта.</w:t>
            </w:r>
          </w:p>
        </w:tc>
        <w:tc>
          <w:tcPr>
            <w:tcW w:w="992" w:type="dxa"/>
            <w:shd w:val="clear" w:color="auto" w:fill="auto"/>
          </w:tcPr>
          <w:p w:rsidR="00C649C2" w:rsidRPr="009013AD" w:rsidRDefault="00C649C2" w:rsidP="004A6A94">
            <w:pPr>
              <w:outlineLvl w:val="0"/>
              <w:rPr>
                <w:spacing w:val="100"/>
                <w:sz w:val="20"/>
                <w:szCs w:val="20"/>
              </w:rPr>
            </w:pPr>
            <w:r w:rsidRPr="00C649C2">
              <w:rPr>
                <w:rFonts w:eastAsia="Calibri"/>
                <w:lang w:eastAsia="en-US"/>
              </w:rPr>
              <w:t>65 % от общия размер</w:t>
            </w:r>
          </w:p>
        </w:tc>
        <w:tc>
          <w:tcPr>
            <w:tcW w:w="709" w:type="dxa"/>
            <w:shd w:val="clear" w:color="auto" w:fill="auto"/>
          </w:tcPr>
          <w:p w:rsidR="00C649C2" w:rsidRPr="00AF36BA" w:rsidRDefault="00C649C2" w:rsidP="00AF36BA">
            <w:pPr>
              <w:jc w:val="center"/>
            </w:pPr>
            <w:r w:rsidRPr="00AF36BA">
              <w:t>Дек. 202</w:t>
            </w:r>
            <w:bookmarkStart w:id="0" w:name="_GoBack"/>
            <w:bookmarkEnd w:id="0"/>
            <w:r w:rsidRPr="00AF36BA">
              <w:t>6</w:t>
            </w:r>
          </w:p>
        </w:tc>
        <w:tc>
          <w:tcPr>
            <w:tcW w:w="1276" w:type="dxa"/>
            <w:shd w:val="clear" w:color="auto" w:fill="auto"/>
          </w:tcPr>
          <w:p w:rsidR="00C649C2" w:rsidRPr="00AF36BA" w:rsidRDefault="00C649C2" w:rsidP="00AF36BA">
            <w:pPr>
              <w:jc w:val="center"/>
            </w:pPr>
            <w:r w:rsidRPr="00AF36BA">
              <w:t>3 месеца</w:t>
            </w:r>
          </w:p>
        </w:tc>
      </w:tr>
    </w:tbl>
    <w:p w:rsidR="005914F5" w:rsidRPr="00AF36BA" w:rsidRDefault="005914F5" w:rsidP="00AF36BA"/>
    <w:sectPr w:rsidR="005914F5" w:rsidRPr="00AF36BA" w:rsidSect="009C58B0">
      <w:headerReference w:type="default" r:id="rId8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828" w:rsidRDefault="00920828" w:rsidP="0014168F">
      <w:r>
        <w:separator/>
      </w:r>
    </w:p>
  </w:endnote>
  <w:endnote w:type="continuationSeparator" w:id="0">
    <w:p w:rsidR="00920828" w:rsidRDefault="00920828" w:rsidP="00141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828" w:rsidRDefault="00920828" w:rsidP="0014168F">
      <w:r>
        <w:separator/>
      </w:r>
    </w:p>
  </w:footnote>
  <w:footnote w:type="continuationSeparator" w:id="0">
    <w:p w:rsidR="00920828" w:rsidRDefault="00920828" w:rsidP="00141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168F" w:rsidRPr="0014168F" w:rsidRDefault="0014168F" w:rsidP="00E77023">
    <w:pPr>
      <w:pStyle w:val="a4"/>
      <w:jc w:val="center"/>
      <w:rPr>
        <w:b/>
        <w:sz w:val="36"/>
        <w:szCs w:val="36"/>
      </w:rPr>
    </w:pPr>
    <w:r w:rsidRPr="0014168F">
      <w:rPr>
        <w:b/>
        <w:sz w:val="36"/>
        <w:szCs w:val="36"/>
      </w:rPr>
      <w:t xml:space="preserve">Индикативна годишна работна програма (ИГРП) </w:t>
    </w:r>
    <w:r>
      <w:rPr>
        <w:b/>
        <w:sz w:val="36"/>
        <w:szCs w:val="36"/>
      </w:rPr>
      <w:t xml:space="preserve">за </w:t>
    </w:r>
    <w:r w:rsidRPr="0014168F">
      <w:rPr>
        <w:b/>
        <w:sz w:val="36"/>
        <w:szCs w:val="36"/>
      </w:rPr>
      <w:t>2026 година</w:t>
    </w:r>
    <w:r w:rsidR="00AF36BA">
      <w:rPr>
        <w:b/>
        <w:sz w:val="36"/>
        <w:szCs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54203"/>
    <w:multiLevelType w:val="hybridMultilevel"/>
    <w:tmpl w:val="D960D556"/>
    <w:lvl w:ilvl="0" w:tplc="96AA6B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B54D7"/>
    <w:multiLevelType w:val="hybridMultilevel"/>
    <w:tmpl w:val="D44C2262"/>
    <w:lvl w:ilvl="0" w:tplc="9EFA57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C2035"/>
    <w:multiLevelType w:val="hybridMultilevel"/>
    <w:tmpl w:val="AA82AB20"/>
    <w:lvl w:ilvl="0" w:tplc="96AA6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16ED8"/>
    <w:multiLevelType w:val="hybridMultilevel"/>
    <w:tmpl w:val="E6D41610"/>
    <w:lvl w:ilvl="0" w:tplc="BFD27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C20F7"/>
    <w:multiLevelType w:val="hybridMultilevel"/>
    <w:tmpl w:val="C6A8A928"/>
    <w:lvl w:ilvl="0" w:tplc="96AA6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042E34"/>
    <w:multiLevelType w:val="hybridMultilevel"/>
    <w:tmpl w:val="32B47FAE"/>
    <w:lvl w:ilvl="0" w:tplc="0F6276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F43"/>
    <w:rsid w:val="00042F43"/>
    <w:rsid w:val="0014168F"/>
    <w:rsid w:val="002C28DD"/>
    <w:rsid w:val="00480EA8"/>
    <w:rsid w:val="004A6A94"/>
    <w:rsid w:val="005914F5"/>
    <w:rsid w:val="00652A3F"/>
    <w:rsid w:val="006A7FA5"/>
    <w:rsid w:val="007A1C07"/>
    <w:rsid w:val="00832335"/>
    <w:rsid w:val="00843841"/>
    <w:rsid w:val="008C1E89"/>
    <w:rsid w:val="008D5C23"/>
    <w:rsid w:val="00920828"/>
    <w:rsid w:val="009405EA"/>
    <w:rsid w:val="0096292C"/>
    <w:rsid w:val="009C58B0"/>
    <w:rsid w:val="00AF36BA"/>
    <w:rsid w:val="00AF7E93"/>
    <w:rsid w:val="00BB35BF"/>
    <w:rsid w:val="00C649C2"/>
    <w:rsid w:val="00C730DC"/>
    <w:rsid w:val="00E7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86DF7F0"/>
  <w15:chartTrackingRefBased/>
  <w15:docId w15:val="{E8347FB4-B028-4FA4-BDC4-8A350042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F4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168F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14168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14168F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14168F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83CC-EBD1-4E1D-9426-22E45F435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2026-09-28T12:42:00Z</dcterms:created>
  <dcterms:modified xsi:type="dcterms:W3CDTF">2026-09-29T07:51:00Z</dcterms:modified>
</cp:coreProperties>
</file>